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1F3" w:rsidRPr="00AC6C15" w:rsidRDefault="000D01F3" w:rsidP="000D01F3">
      <w:pPr>
        <w:jc w:val="center"/>
        <w:rPr>
          <w:b/>
          <w:sz w:val="36"/>
          <w:szCs w:val="36"/>
        </w:rPr>
      </w:pPr>
      <w:r w:rsidRPr="00AC6C15">
        <w:rPr>
          <w:b/>
          <w:sz w:val="36"/>
          <w:szCs w:val="36"/>
        </w:rPr>
        <w:t>РОСТОВСКАЯ ОБЛАСТЬ</w:t>
      </w:r>
    </w:p>
    <w:p w:rsidR="000D01F3" w:rsidRPr="00AC6C15" w:rsidRDefault="000D01F3" w:rsidP="000D01F3">
      <w:pPr>
        <w:jc w:val="center"/>
        <w:rPr>
          <w:b/>
          <w:sz w:val="36"/>
          <w:szCs w:val="36"/>
        </w:rPr>
      </w:pPr>
      <w:r w:rsidRPr="00AC6C15">
        <w:rPr>
          <w:b/>
          <w:sz w:val="36"/>
          <w:szCs w:val="36"/>
        </w:rPr>
        <w:t>АДМИНИСТРАЦИЯ СОВЕТСКОГО РАЙОНА</w:t>
      </w:r>
    </w:p>
    <w:p w:rsidR="000D01F3" w:rsidRPr="00AC6C15" w:rsidRDefault="000D01F3" w:rsidP="000D01F3">
      <w:pPr>
        <w:jc w:val="center"/>
        <w:rPr>
          <w:sz w:val="26"/>
          <w:szCs w:val="26"/>
        </w:rPr>
      </w:pPr>
    </w:p>
    <w:p w:rsidR="000D01F3" w:rsidRPr="00AC6C15" w:rsidRDefault="000D01F3" w:rsidP="000D01F3">
      <w:pPr>
        <w:jc w:val="center"/>
        <w:rPr>
          <w:b/>
          <w:sz w:val="36"/>
          <w:szCs w:val="36"/>
        </w:rPr>
      </w:pPr>
      <w:r w:rsidRPr="00AC6C15">
        <w:rPr>
          <w:b/>
          <w:sz w:val="36"/>
          <w:szCs w:val="36"/>
        </w:rPr>
        <w:t>ПОСТАНОВЛЕНИЕ</w:t>
      </w:r>
    </w:p>
    <w:p w:rsidR="000D01F3" w:rsidRPr="004A367B" w:rsidRDefault="000D01F3" w:rsidP="000D01F3">
      <w:pPr>
        <w:jc w:val="center"/>
        <w:rPr>
          <w:sz w:val="26"/>
          <w:szCs w:val="26"/>
        </w:rPr>
      </w:pPr>
    </w:p>
    <w:p w:rsidR="000D01F3" w:rsidRPr="004A367B" w:rsidRDefault="000D01F3" w:rsidP="000D01F3">
      <w:pPr>
        <w:jc w:val="center"/>
      </w:pPr>
      <w:r>
        <w:t>от 21.01.2016 № 19</w:t>
      </w:r>
    </w:p>
    <w:p w:rsidR="000D01F3" w:rsidRPr="004A367B" w:rsidRDefault="000D01F3" w:rsidP="000D01F3">
      <w:pPr>
        <w:jc w:val="center"/>
        <w:rPr>
          <w:sz w:val="26"/>
          <w:szCs w:val="26"/>
        </w:rPr>
      </w:pPr>
    </w:p>
    <w:p w:rsidR="000D01F3" w:rsidRPr="004A367B" w:rsidRDefault="000D01F3" w:rsidP="000D01F3">
      <w:pPr>
        <w:jc w:val="center"/>
      </w:pPr>
      <w:r w:rsidRPr="004A367B">
        <w:t>ст. Советская</w:t>
      </w:r>
    </w:p>
    <w:p w:rsidR="000D01F3" w:rsidRPr="001E190A" w:rsidRDefault="000D01F3" w:rsidP="000D01F3">
      <w:pPr>
        <w:ind w:right="-2"/>
        <w:jc w:val="center"/>
        <w:rPr>
          <w:rFonts w:eastAsia="Times New Roman"/>
          <w:szCs w:val="20"/>
          <w:lang w:eastAsia="ru-RU"/>
        </w:rPr>
      </w:pPr>
    </w:p>
    <w:p w:rsidR="000D01F3" w:rsidRPr="00AC6C15" w:rsidRDefault="000D01F3" w:rsidP="000D01F3">
      <w:pPr>
        <w:ind w:right="-2"/>
        <w:jc w:val="center"/>
        <w:rPr>
          <w:rFonts w:eastAsia="Times New Roman"/>
          <w:b/>
          <w:szCs w:val="20"/>
          <w:lang w:eastAsia="ru-RU"/>
        </w:rPr>
      </w:pPr>
      <w:r w:rsidRPr="004E7039">
        <w:rPr>
          <w:rFonts w:eastAsia="Times New Roman"/>
          <w:b/>
          <w:szCs w:val="28"/>
          <w:lang w:eastAsia="ru-RU"/>
        </w:rPr>
        <w:t xml:space="preserve">Об утверждении отчета </w:t>
      </w:r>
      <w:r>
        <w:rPr>
          <w:rFonts w:eastAsia="Times New Roman"/>
          <w:b/>
          <w:szCs w:val="28"/>
          <w:lang w:eastAsia="ru-RU"/>
        </w:rPr>
        <w:br/>
      </w:r>
      <w:r w:rsidRPr="004E7039">
        <w:rPr>
          <w:rFonts w:eastAsia="Times New Roman"/>
          <w:b/>
          <w:szCs w:val="28"/>
          <w:lang w:eastAsia="ru-RU"/>
        </w:rPr>
        <w:t>о работе</w:t>
      </w:r>
      <w:r>
        <w:rPr>
          <w:rFonts w:eastAsia="Times New Roman"/>
          <w:b/>
          <w:szCs w:val="28"/>
          <w:lang w:eastAsia="ru-RU"/>
        </w:rPr>
        <w:t xml:space="preserve"> с</w:t>
      </w:r>
      <w:r w:rsidRPr="004E7039">
        <w:rPr>
          <w:rFonts w:eastAsia="Times New Roman"/>
          <w:b/>
          <w:szCs w:val="28"/>
          <w:lang w:eastAsia="ru-RU"/>
        </w:rPr>
        <w:t>ектора муниципального финансового</w:t>
      </w:r>
      <w:r>
        <w:rPr>
          <w:rFonts w:eastAsia="Times New Roman"/>
          <w:b/>
          <w:szCs w:val="28"/>
          <w:lang w:eastAsia="ru-RU"/>
        </w:rPr>
        <w:t xml:space="preserve"> </w:t>
      </w:r>
      <w:r w:rsidRPr="004E7039">
        <w:rPr>
          <w:rFonts w:eastAsia="Times New Roman"/>
          <w:b/>
          <w:szCs w:val="28"/>
          <w:lang w:eastAsia="ru-RU"/>
        </w:rPr>
        <w:t xml:space="preserve">контроля </w:t>
      </w:r>
      <w:r>
        <w:rPr>
          <w:rFonts w:eastAsia="Times New Roman"/>
          <w:b/>
          <w:szCs w:val="28"/>
          <w:lang w:eastAsia="ru-RU"/>
        </w:rPr>
        <w:br/>
      </w:r>
      <w:r w:rsidRPr="004E7039">
        <w:rPr>
          <w:rFonts w:eastAsia="Times New Roman"/>
          <w:b/>
          <w:szCs w:val="28"/>
          <w:lang w:eastAsia="ru-RU"/>
        </w:rPr>
        <w:t>Администрации Советского</w:t>
      </w:r>
      <w:r>
        <w:rPr>
          <w:rFonts w:eastAsia="Times New Roman"/>
          <w:b/>
          <w:szCs w:val="28"/>
          <w:lang w:eastAsia="ru-RU"/>
        </w:rPr>
        <w:t xml:space="preserve"> </w:t>
      </w:r>
      <w:r w:rsidRPr="004E7039">
        <w:rPr>
          <w:rFonts w:eastAsia="Times New Roman"/>
          <w:b/>
          <w:szCs w:val="28"/>
          <w:lang w:eastAsia="ru-RU"/>
        </w:rPr>
        <w:t>района за 2015</w:t>
      </w:r>
      <w:r>
        <w:rPr>
          <w:rFonts w:eastAsia="Times New Roman"/>
          <w:b/>
          <w:szCs w:val="28"/>
          <w:lang w:eastAsia="ru-RU"/>
        </w:rPr>
        <w:t xml:space="preserve"> </w:t>
      </w:r>
      <w:r w:rsidRPr="004E7039">
        <w:rPr>
          <w:rFonts w:eastAsia="Times New Roman"/>
          <w:b/>
          <w:szCs w:val="28"/>
          <w:lang w:eastAsia="ru-RU"/>
        </w:rPr>
        <w:t>год</w:t>
      </w:r>
    </w:p>
    <w:p w:rsidR="000D01F3" w:rsidRPr="001E190A" w:rsidRDefault="000D01F3" w:rsidP="000D01F3">
      <w:pPr>
        <w:ind w:right="-2"/>
        <w:jc w:val="center"/>
        <w:rPr>
          <w:rFonts w:eastAsia="Times New Roman"/>
          <w:szCs w:val="20"/>
          <w:lang w:eastAsia="ru-RU"/>
        </w:rPr>
      </w:pPr>
    </w:p>
    <w:p w:rsidR="000D01F3" w:rsidRPr="001E190A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На основании Положения о секторе муниципального финансового контроля Администрации Советского района, утвержденного распоряжением Администрации Советского района от 12.11.2012 №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130 «О секторе муниципального финансового контроля Администрации Советского района»</w:t>
      </w:r>
    </w:p>
    <w:p w:rsidR="000D01F3" w:rsidRPr="001E190A" w:rsidRDefault="000D01F3" w:rsidP="000D01F3">
      <w:pPr>
        <w:jc w:val="center"/>
        <w:outlineLvl w:val="3"/>
        <w:rPr>
          <w:rFonts w:eastAsia="Times New Roman"/>
          <w:szCs w:val="20"/>
          <w:lang w:eastAsia="ru-RU"/>
        </w:rPr>
      </w:pPr>
    </w:p>
    <w:p w:rsidR="000D01F3" w:rsidRPr="001E190A" w:rsidRDefault="000D01F3" w:rsidP="000D01F3">
      <w:pPr>
        <w:jc w:val="center"/>
        <w:outlineLvl w:val="3"/>
        <w:rPr>
          <w:rFonts w:eastAsia="Times New Roman"/>
          <w:szCs w:val="20"/>
          <w:lang w:eastAsia="ru-RU"/>
        </w:rPr>
      </w:pPr>
      <w:r w:rsidRPr="001E190A">
        <w:rPr>
          <w:rFonts w:eastAsia="Times New Roman"/>
          <w:szCs w:val="20"/>
          <w:lang w:eastAsia="ru-RU"/>
        </w:rPr>
        <w:t>ПОСТАНОВЛЯЮ:</w:t>
      </w:r>
    </w:p>
    <w:p w:rsidR="000D01F3" w:rsidRPr="001E190A" w:rsidRDefault="000D01F3" w:rsidP="000D01F3">
      <w:pPr>
        <w:jc w:val="center"/>
        <w:rPr>
          <w:rFonts w:eastAsia="Times New Roman"/>
          <w:szCs w:val="20"/>
          <w:lang w:eastAsia="ru-RU"/>
        </w:rPr>
      </w:pP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0"/>
          <w:lang w:eastAsia="ru-RU"/>
        </w:rPr>
      </w:pPr>
      <w:r w:rsidRPr="004E7039">
        <w:rPr>
          <w:rFonts w:eastAsia="Times New Roman"/>
          <w:szCs w:val="20"/>
          <w:lang w:eastAsia="ru-RU"/>
        </w:rPr>
        <w:t>1.</w:t>
      </w:r>
      <w:r>
        <w:rPr>
          <w:rFonts w:eastAsia="Times New Roman"/>
          <w:szCs w:val="20"/>
          <w:lang w:eastAsia="ru-RU"/>
        </w:rPr>
        <w:t> </w:t>
      </w:r>
      <w:r w:rsidRPr="004E7039">
        <w:rPr>
          <w:rFonts w:eastAsia="Times New Roman"/>
          <w:szCs w:val="20"/>
          <w:lang w:eastAsia="ru-RU"/>
        </w:rPr>
        <w:t>Утвердить отчет о работе сектора муниципального финансового контроля Администрации Советского района за 2015</w:t>
      </w:r>
      <w:r>
        <w:rPr>
          <w:rFonts w:eastAsia="Times New Roman"/>
          <w:szCs w:val="20"/>
          <w:lang w:eastAsia="ru-RU"/>
        </w:rPr>
        <w:t xml:space="preserve"> </w:t>
      </w:r>
      <w:r w:rsidRPr="004E7039">
        <w:rPr>
          <w:rFonts w:eastAsia="Times New Roman"/>
          <w:szCs w:val="20"/>
          <w:lang w:eastAsia="ru-RU"/>
        </w:rPr>
        <w:t>год</w:t>
      </w:r>
      <w:r>
        <w:rPr>
          <w:rFonts w:eastAsia="Times New Roman"/>
          <w:szCs w:val="20"/>
          <w:lang w:eastAsia="ru-RU"/>
        </w:rPr>
        <w:t xml:space="preserve"> согласно приложению</w:t>
      </w:r>
      <w:r w:rsidRPr="004E7039">
        <w:rPr>
          <w:rFonts w:eastAsia="Times New Roman"/>
          <w:szCs w:val="20"/>
          <w:lang w:eastAsia="ru-RU"/>
        </w:rPr>
        <w:t>.</w:t>
      </w:r>
    </w:p>
    <w:p w:rsidR="000D01F3" w:rsidRPr="001E190A" w:rsidRDefault="000D01F3" w:rsidP="000D01F3">
      <w:pPr>
        <w:ind w:firstLine="709"/>
        <w:jc w:val="both"/>
        <w:rPr>
          <w:rFonts w:eastAsia="Times New Roman"/>
          <w:szCs w:val="20"/>
          <w:lang w:eastAsia="ru-RU"/>
        </w:rPr>
      </w:pPr>
      <w:r w:rsidRPr="004E7039">
        <w:rPr>
          <w:rFonts w:eastAsia="Times New Roman"/>
          <w:szCs w:val="20"/>
          <w:lang w:eastAsia="ru-RU"/>
        </w:rPr>
        <w:t>2.</w:t>
      </w:r>
      <w:r>
        <w:rPr>
          <w:rFonts w:eastAsia="Times New Roman"/>
          <w:szCs w:val="20"/>
          <w:lang w:eastAsia="ru-RU"/>
        </w:rPr>
        <w:t> </w:t>
      </w:r>
      <w:r w:rsidRPr="004E7039">
        <w:rPr>
          <w:rFonts w:eastAsia="Times New Roman"/>
          <w:szCs w:val="20"/>
          <w:lang w:eastAsia="ru-RU"/>
        </w:rPr>
        <w:t>Контроль за выполнением настоящего постановления возложить на заместителя главы Администрации Советского района Красношлык Л.В.</w:t>
      </w:r>
    </w:p>
    <w:p w:rsidR="000D01F3" w:rsidRDefault="000D01F3" w:rsidP="000D01F3">
      <w:pPr>
        <w:jc w:val="center"/>
        <w:rPr>
          <w:rFonts w:eastAsia="Times New Roman"/>
          <w:szCs w:val="20"/>
          <w:lang w:eastAsia="ru-RU"/>
        </w:rPr>
      </w:pPr>
    </w:p>
    <w:p w:rsidR="000D01F3" w:rsidRDefault="000D01F3" w:rsidP="000D01F3">
      <w:pPr>
        <w:jc w:val="center"/>
        <w:rPr>
          <w:rFonts w:eastAsia="Times New Roman"/>
          <w:szCs w:val="20"/>
          <w:lang w:eastAsia="ru-RU"/>
        </w:rPr>
      </w:pPr>
    </w:p>
    <w:p w:rsidR="000D01F3" w:rsidRDefault="000D01F3" w:rsidP="000D01F3">
      <w:pPr>
        <w:jc w:val="center"/>
        <w:rPr>
          <w:rFonts w:eastAsia="Times New Roman"/>
          <w:szCs w:val="20"/>
          <w:lang w:eastAsia="ru-RU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3472"/>
        <w:gridCol w:w="3472"/>
      </w:tblGrid>
      <w:tr w:rsidR="000D01F3" w:rsidTr="00220312">
        <w:tc>
          <w:tcPr>
            <w:tcW w:w="2863" w:type="dxa"/>
            <w:shd w:val="clear" w:color="auto" w:fill="auto"/>
          </w:tcPr>
          <w:p w:rsidR="000D01F3" w:rsidRPr="00FA6F2C" w:rsidRDefault="000D01F3" w:rsidP="00220312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4A367B">
              <w:t>Глава</w:t>
            </w:r>
            <w:r>
              <w:t xml:space="preserve"> Администрации </w:t>
            </w:r>
            <w:r w:rsidRPr="004A367B">
              <w:t>Советского района</w:t>
            </w:r>
          </w:p>
        </w:tc>
        <w:tc>
          <w:tcPr>
            <w:tcW w:w="3472" w:type="dxa"/>
            <w:shd w:val="clear" w:color="auto" w:fill="auto"/>
          </w:tcPr>
          <w:p w:rsidR="000D01F3" w:rsidRPr="00FA6F2C" w:rsidRDefault="000D01F3" w:rsidP="00220312">
            <w:pPr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3472" w:type="dxa"/>
            <w:shd w:val="clear" w:color="auto" w:fill="auto"/>
            <w:vAlign w:val="bottom"/>
          </w:tcPr>
          <w:p w:rsidR="000D01F3" w:rsidRPr="00FA6F2C" w:rsidRDefault="000D01F3" w:rsidP="00220312">
            <w:pPr>
              <w:ind w:firstLine="1036"/>
              <w:rPr>
                <w:rFonts w:eastAsia="Times New Roman"/>
                <w:szCs w:val="20"/>
                <w:lang w:eastAsia="ru-RU"/>
              </w:rPr>
            </w:pPr>
            <w:r w:rsidRPr="00FA6F2C">
              <w:rPr>
                <w:rFonts w:eastAsia="Times New Roman"/>
                <w:szCs w:val="20"/>
                <w:lang w:eastAsia="ru-RU"/>
              </w:rPr>
              <w:t>Е.С. Щепелев</w:t>
            </w:r>
          </w:p>
        </w:tc>
      </w:tr>
    </w:tbl>
    <w:p w:rsidR="000D01F3" w:rsidRDefault="000D01F3" w:rsidP="000D01F3">
      <w:pPr>
        <w:tabs>
          <w:tab w:val="left" w:pos="7371"/>
        </w:tabs>
      </w:pPr>
    </w:p>
    <w:p w:rsidR="000D01F3" w:rsidRDefault="000D01F3" w:rsidP="000D01F3">
      <w:pPr>
        <w:tabs>
          <w:tab w:val="left" w:pos="7371"/>
        </w:tabs>
      </w:pPr>
      <w:r>
        <w:t>Верно: управляющий делами</w:t>
      </w:r>
      <w:r>
        <w:tab/>
        <w:t>Н.А. Коломыченко</w:t>
      </w:r>
    </w:p>
    <w:p w:rsidR="000D01F3" w:rsidRDefault="000D01F3" w:rsidP="000D01F3">
      <w:pPr>
        <w:jc w:val="both"/>
        <w:rPr>
          <w:szCs w:val="28"/>
        </w:rPr>
      </w:pPr>
    </w:p>
    <w:p w:rsidR="000D01F3" w:rsidRDefault="000D01F3" w:rsidP="000D01F3">
      <w:pPr>
        <w:jc w:val="both"/>
        <w:rPr>
          <w:szCs w:val="28"/>
        </w:rPr>
      </w:pPr>
    </w:p>
    <w:p w:rsidR="000D01F3" w:rsidRDefault="000D01F3" w:rsidP="000D01F3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Постановление вносит</w:t>
      </w:r>
    </w:p>
    <w:p w:rsidR="000D01F3" w:rsidRDefault="000D01F3" w:rsidP="000D01F3">
      <w:pPr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 xml:space="preserve">сектор муниципального финансового контроля </w:t>
      </w:r>
      <w:r>
        <w:rPr>
          <w:rFonts w:eastAsia="Times New Roman"/>
          <w:szCs w:val="28"/>
          <w:lang w:eastAsia="ru-RU"/>
        </w:rPr>
        <w:br/>
      </w:r>
      <w:r w:rsidRPr="004E7039">
        <w:rPr>
          <w:rFonts w:eastAsia="Times New Roman"/>
          <w:szCs w:val="28"/>
          <w:lang w:eastAsia="ru-RU"/>
        </w:rPr>
        <w:t>Администрации Советского района</w:t>
      </w:r>
    </w:p>
    <w:p w:rsidR="000D01F3" w:rsidRDefault="000D01F3" w:rsidP="000D01F3">
      <w:pPr>
        <w:pageBreakBefore/>
        <w:ind w:left="6237"/>
        <w:jc w:val="center"/>
      </w:pPr>
      <w:r>
        <w:lastRenderedPageBreak/>
        <w:t>Приложение</w:t>
      </w:r>
    </w:p>
    <w:p w:rsidR="000D01F3" w:rsidRDefault="000D01F3" w:rsidP="000D01F3">
      <w:pPr>
        <w:ind w:left="6237"/>
        <w:jc w:val="center"/>
      </w:pPr>
      <w:r>
        <w:t>к постановлению</w:t>
      </w:r>
    </w:p>
    <w:p w:rsidR="000D01F3" w:rsidRDefault="000D01F3" w:rsidP="000D01F3">
      <w:pPr>
        <w:ind w:left="6237"/>
        <w:jc w:val="center"/>
      </w:pPr>
      <w:r>
        <w:t>Администрации</w:t>
      </w:r>
    </w:p>
    <w:p w:rsidR="000D01F3" w:rsidRDefault="000D01F3" w:rsidP="000D01F3">
      <w:pPr>
        <w:ind w:left="6237"/>
        <w:jc w:val="center"/>
      </w:pPr>
      <w:r>
        <w:t>Советского района</w:t>
      </w:r>
    </w:p>
    <w:p w:rsidR="000D01F3" w:rsidRDefault="000D01F3" w:rsidP="000D01F3">
      <w:pPr>
        <w:ind w:left="6237"/>
        <w:jc w:val="center"/>
      </w:pPr>
      <w:r>
        <w:t>от 21.01.2016 № 19</w:t>
      </w:r>
    </w:p>
    <w:p w:rsidR="000D01F3" w:rsidRDefault="000D01F3" w:rsidP="000D01F3">
      <w:pPr>
        <w:jc w:val="center"/>
        <w:rPr>
          <w:rFonts w:eastAsia="Times New Roman"/>
          <w:szCs w:val="28"/>
          <w:lang w:eastAsia="ru-RU"/>
        </w:rPr>
      </w:pPr>
    </w:p>
    <w:p w:rsidR="000D01F3" w:rsidRDefault="000D01F3" w:rsidP="000D01F3">
      <w:pPr>
        <w:jc w:val="center"/>
        <w:rPr>
          <w:rFonts w:eastAsia="Times New Roman"/>
          <w:szCs w:val="28"/>
          <w:lang w:eastAsia="ru-RU"/>
        </w:rPr>
      </w:pPr>
    </w:p>
    <w:p w:rsidR="000D01F3" w:rsidRDefault="000D01F3" w:rsidP="000D01F3">
      <w:pPr>
        <w:jc w:val="center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 xml:space="preserve">ОТЧЕТ </w:t>
      </w:r>
      <w:r>
        <w:rPr>
          <w:rFonts w:eastAsia="Times New Roman"/>
          <w:szCs w:val="28"/>
          <w:lang w:eastAsia="ru-RU"/>
        </w:rPr>
        <w:br/>
      </w:r>
      <w:r w:rsidRPr="004E7039">
        <w:rPr>
          <w:rFonts w:eastAsia="Times New Roman"/>
          <w:szCs w:val="28"/>
          <w:lang w:eastAsia="ru-RU"/>
        </w:rPr>
        <w:t xml:space="preserve">о работе сектора муниципального финансового контроля </w:t>
      </w:r>
      <w:r>
        <w:rPr>
          <w:rFonts w:eastAsia="Times New Roman"/>
          <w:szCs w:val="28"/>
          <w:lang w:eastAsia="ru-RU"/>
        </w:rPr>
        <w:br/>
      </w:r>
      <w:r w:rsidRPr="004E7039">
        <w:rPr>
          <w:rFonts w:eastAsia="Times New Roman"/>
          <w:szCs w:val="28"/>
          <w:lang w:eastAsia="ru-RU"/>
        </w:rPr>
        <w:t>Администрации Советского района за 2015 год</w:t>
      </w:r>
    </w:p>
    <w:p w:rsidR="000D01F3" w:rsidRDefault="000D01F3" w:rsidP="000D01F3">
      <w:pPr>
        <w:jc w:val="center"/>
        <w:rPr>
          <w:rFonts w:eastAsia="Times New Roman"/>
          <w:szCs w:val="28"/>
          <w:lang w:eastAsia="ru-RU"/>
        </w:rPr>
      </w:pP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В соответствии со статьей 269.2 Бюджетного кодекса Российской Федерации, органы внутреннего муниципального финансового контроля осуществляют финансовый контроль за соблюдением бюджетного законодательства Российской Федерации и иных нормативных правовых актов, регулирующих бюджетные правоотношения, контроль за полнотой и достоверностью отчетности о реализации муниципальных программ, в том числе отчетности об исполнении муниципальных заданий, контроль в отношении финансово-хозяйственной деятельности бюджетных и автономных учреждений, контроль за сохранностью муниципального имущества, находящегося в оперативном управлении органов местного самоуправления и муниципальных учреждений.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 xml:space="preserve">В соответствии со статьей 99 Федерального закона от 05.04.2013 </w:t>
      </w:r>
      <w:r>
        <w:rPr>
          <w:rFonts w:eastAsia="Times New Roman"/>
          <w:szCs w:val="28"/>
          <w:lang w:eastAsia="ru-RU"/>
        </w:rPr>
        <w:t>№</w:t>
      </w:r>
      <w:r w:rsidRPr="004E7039">
        <w:rPr>
          <w:rFonts w:eastAsia="Times New Roman"/>
          <w:szCs w:val="28"/>
          <w:lang w:eastAsia="ru-RU"/>
        </w:rPr>
        <w:t xml:space="preserve"> 44-ФЗ </w:t>
      </w:r>
      <w:r>
        <w:rPr>
          <w:rFonts w:eastAsia="Times New Roman"/>
          <w:szCs w:val="28"/>
          <w:lang w:eastAsia="ru-RU"/>
        </w:rPr>
        <w:t>«</w:t>
      </w:r>
      <w:r w:rsidRPr="004E7039">
        <w:rPr>
          <w:rFonts w:eastAsia="Times New Roman"/>
          <w:szCs w:val="28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eastAsia="Times New Roman"/>
          <w:szCs w:val="28"/>
          <w:lang w:eastAsia="ru-RU"/>
        </w:rPr>
        <w:t>»</w:t>
      </w:r>
      <w:r w:rsidRPr="004E7039">
        <w:rPr>
          <w:rFonts w:eastAsia="Times New Roman"/>
          <w:szCs w:val="28"/>
          <w:lang w:eastAsia="ru-RU"/>
        </w:rPr>
        <w:t xml:space="preserve"> органы внутреннего муниципального финансового контроля осуществляют контроль расходов, связанных с осуществлением закупок, достоверностью учета таких расходов и отчетности об их осуществлении.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В соответствии с Устав</w:t>
      </w:r>
      <w:r>
        <w:rPr>
          <w:rFonts w:eastAsia="Times New Roman"/>
          <w:szCs w:val="28"/>
          <w:lang w:eastAsia="ru-RU"/>
        </w:rPr>
        <w:t>ом</w:t>
      </w:r>
      <w:r w:rsidRPr="004E7039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муниципального образования «Советский район»</w:t>
      </w:r>
      <w:r w:rsidRPr="004E7039">
        <w:rPr>
          <w:rFonts w:eastAsia="Times New Roman"/>
          <w:szCs w:val="28"/>
          <w:lang w:eastAsia="ru-RU"/>
        </w:rPr>
        <w:t>, статьей 13 Положения о бюджетном процессе в муниципальном образовании «Советский район», утвержденного решением Собрания депутатов Советск</w:t>
      </w:r>
      <w:r>
        <w:rPr>
          <w:rFonts w:eastAsia="Times New Roman"/>
          <w:szCs w:val="28"/>
          <w:lang w:eastAsia="ru-RU"/>
        </w:rPr>
        <w:t>ого района от 15.03.2012 № 106</w:t>
      </w:r>
      <w:r w:rsidRPr="004E7039">
        <w:rPr>
          <w:rFonts w:eastAsia="Times New Roman"/>
          <w:szCs w:val="28"/>
          <w:lang w:eastAsia="ru-RU"/>
        </w:rPr>
        <w:t xml:space="preserve">, а также согласно Положению о секторе муниципального финансового контроля Администрации Советского района, утвержденного распоряжением Администрации Советского района от 12.11.2012 № 130, функции внутреннего финансового контроля возложены на сектор муниципального финансового контроля Администрации Советского района, который осуществляет контроль за соблюдением законодательства в финансово-бюджетной сфере, контроль за операциями со средствами бюджета </w:t>
      </w:r>
      <w:r>
        <w:rPr>
          <w:rFonts w:eastAsia="Times New Roman"/>
          <w:szCs w:val="28"/>
          <w:lang w:eastAsia="ru-RU"/>
        </w:rPr>
        <w:t xml:space="preserve">Советского </w:t>
      </w:r>
      <w:r w:rsidRPr="004E7039">
        <w:rPr>
          <w:rFonts w:eastAsia="Times New Roman"/>
          <w:szCs w:val="28"/>
          <w:lang w:eastAsia="ru-RU"/>
        </w:rPr>
        <w:t>района, контроль за размещением заказов и заключением контрактов на поставку товаров, выполнение работ, оказание услуг для муниципальных нужд.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 xml:space="preserve">В соответствии с вышеуказанным Положением сектор муниципального финансового контроля Администрации Советского района проводит контрольные мероприятия на основе годового плана, утверждаемого </w:t>
      </w:r>
      <w:r>
        <w:rPr>
          <w:rFonts w:eastAsia="Times New Roman"/>
          <w:szCs w:val="28"/>
          <w:lang w:eastAsia="ru-RU"/>
        </w:rPr>
        <w:t>г</w:t>
      </w:r>
      <w:r w:rsidRPr="004E7039">
        <w:rPr>
          <w:rFonts w:eastAsia="Times New Roman"/>
          <w:szCs w:val="28"/>
          <w:lang w:eastAsia="ru-RU"/>
        </w:rPr>
        <w:t>лавой Администрации Советского района. Также проводятся внеплановые проверки по распоряжениям Администрации Советского района.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lastRenderedPageBreak/>
        <w:t>В 2015 году согласно план</w:t>
      </w:r>
      <w:r>
        <w:rPr>
          <w:rFonts w:eastAsia="Times New Roman"/>
          <w:szCs w:val="28"/>
          <w:lang w:eastAsia="ru-RU"/>
        </w:rPr>
        <w:t>у</w:t>
      </w:r>
      <w:r w:rsidRPr="004E7039">
        <w:rPr>
          <w:rFonts w:eastAsia="Times New Roman"/>
          <w:szCs w:val="28"/>
          <w:lang w:eastAsia="ru-RU"/>
        </w:rPr>
        <w:t xml:space="preserve"> работы было запланировано 14 проверок, фактически проведено 15 проверок, из них 1 внеплановая.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В 2015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году проверками охвачено 39052,9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тыс.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 xml:space="preserve">рублей </w:t>
      </w:r>
      <w:r>
        <w:rPr>
          <w:rFonts w:eastAsia="Times New Roman"/>
          <w:szCs w:val="28"/>
          <w:lang w:eastAsia="ru-RU"/>
        </w:rPr>
        <w:t xml:space="preserve">бюджетных средств </w:t>
      </w:r>
      <w:r w:rsidRPr="004E7039">
        <w:rPr>
          <w:rFonts w:eastAsia="Times New Roman"/>
          <w:szCs w:val="28"/>
          <w:lang w:eastAsia="ru-RU"/>
        </w:rPr>
        <w:t>и выявлено нарушений на сумму 8125,66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тыс.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рублей.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Сектором муниципального финансового контроля Администрации Советского района в течение 2015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 xml:space="preserve">года проведены проверки шести главных распорядителей средств бюджета муниципального образования «Советский район»: Администрации Советского района, Финансового отдела Администрации Советского района, Отдела культуры Администрации Советского района Ростовской области, Отдела образования Администрации Советского района, Отдела ЗАГС </w:t>
      </w:r>
      <w:r>
        <w:rPr>
          <w:rFonts w:eastAsia="Times New Roman"/>
          <w:szCs w:val="28"/>
          <w:lang w:eastAsia="ru-RU"/>
        </w:rPr>
        <w:t>Администрации Советского района</w:t>
      </w:r>
      <w:r w:rsidRPr="004E7039">
        <w:rPr>
          <w:rFonts w:eastAsia="Times New Roman"/>
          <w:szCs w:val="28"/>
          <w:lang w:eastAsia="ru-RU"/>
        </w:rPr>
        <w:t>, Управления социальной защиты населения Администрации Советского района, шести получателей средств бюджета: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МБОУ Советской СОШ, МБОУ ДОД дома детского творчества 2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категории ст.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Советская,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 xml:space="preserve">МБДОУ Советского детсада, Отдела культуры </w:t>
      </w:r>
      <w:r>
        <w:rPr>
          <w:rFonts w:eastAsia="Times New Roman"/>
          <w:szCs w:val="28"/>
          <w:lang w:eastAsia="ru-RU"/>
        </w:rPr>
        <w:t>Администрации Советского района</w:t>
      </w:r>
      <w:r w:rsidRPr="004E7039">
        <w:rPr>
          <w:rFonts w:eastAsia="Times New Roman"/>
          <w:szCs w:val="28"/>
          <w:lang w:eastAsia="ru-RU"/>
        </w:rPr>
        <w:t>, Финансового отдела Администрации Советского района, Управления социальной защиты населения Администрации Советского района,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 xml:space="preserve">двух муниципальных учреждений: </w:t>
      </w:r>
      <w:r>
        <w:rPr>
          <w:rFonts w:eastAsia="Times New Roman"/>
          <w:szCs w:val="28"/>
          <w:lang w:eastAsia="ru-RU"/>
        </w:rPr>
        <w:br/>
      </w:r>
      <w:r w:rsidRPr="004E7039">
        <w:rPr>
          <w:rFonts w:eastAsia="Times New Roman"/>
          <w:szCs w:val="28"/>
          <w:lang w:eastAsia="ru-RU"/>
        </w:rPr>
        <w:t>МБУ «МФЦ МО «Советский район», МУП Советского района Ростовской области «Советское ЖКХ».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В ходе проведенных проверок охвачены вопросы: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соблюдения трудового законодательства и иных нормативных правовых актов, содержащих нормы трудового права;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проверки финансово-хозяйственной деятельности, организации бухгалтерского учета и составления отчетности;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установление полноты бюджетной отчетности главных распорядителей, получателей бюджетных средств, ее соответствия требованиям нормативных правовых актов;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проверка по соблюдению законодательства в сфере закупок товаров, работ, услуг для муниципальных нужд.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В ходе проведения контрольных мероприятий выявлены следующие замечания и нарушения.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1.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В ходе проверки соблюдени</w:t>
      </w:r>
      <w:r>
        <w:rPr>
          <w:rFonts w:eastAsia="Times New Roman"/>
          <w:szCs w:val="28"/>
          <w:lang w:eastAsia="ru-RU"/>
        </w:rPr>
        <w:t>я</w:t>
      </w:r>
      <w:r w:rsidRPr="004E7039">
        <w:rPr>
          <w:rFonts w:eastAsia="Times New Roman"/>
          <w:szCs w:val="28"/>
          <w:lang w:eastAsia="ru-RU"/>
        </w:rPr>
        <w:t xml:space="preserve"> трудового законодательства и иных нормативных правовых актов, содержащих нормы тру</w:t>
      </w:r>
      <w:r>
        <w:rPr>
          <w:rFonts w:eastAsia="Times New Roman"/>
          <w:szCs w:val="28"/>
          <w:lang w:eastAsia="ru-RU"/>
        </w:rPr>
        <w:t>дового права, выявлены нарушения</w:t>
      </w:r>
      <w:r w:rsidRPr="004E7039">
        <w:rPr>
          <w:rFonts w:eastAsia="Times New Roman"/>
          <w:szCs w:val="28"/>
          <w:lang w:eastAsia="ru-RU"/>
        </w:rPr>
        <w:t>: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нарушения ст</w:t>
      </w:r>
      <w:r>
        <w:rPr>
          <w:rFonts w:eastAsia="Times New Roman"/>
          <w:szCs w:val="28"/>
          <w:lang w:eastAsia="ru-RU"/>
        </w:rPr>
        <w:t xml:space="preserve">атей </w:t>
      </w:r>
      <w:r w:rsidRPr="004E7039">
        <w:rPr>
          <w:rFonts w:eastAsia="Times New Roman"/>
          <w:szCs w:val="28"/>
          <w:lang w:eastAsia="ru-RU"/>
        </w:rPr>
        <w:t>57,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67 Трудового кодекса Р</w:t>
      </w:r>
      <w:r>
        <w:rPr>
          <w:rFonts w:eastAsia="Times New Roman"/>
          <w:szCs w:val="28"/>
          <w:lang w:eastAsia="ru-RU"/>
        </w:rPr>
        <w:t xml:space="preserve">оссийской </w:t>
      </w:r>
      <w:r w:rsidRPr="004E7039">
        <w:rPr>
          <w:rFonts w:eastAsia="Times New Roman"/>
          <w:szCs w:val="28"/>
          <w:lang w:eastAsia="ru-RU"/>
        </w:rPr>
        <w:t>Ф</w:t>
      </w:r>
      <w:r>
        <w:rPr>
          <w:rFonts w:eastAsia="Times New Roman"/>
          <w:szCs w:val="28"/>
          <w:lang w:eastAsia="ru-RU"/>
        </w:rPr>
        <w:t>едерации</w:t>
      </w:r>
      <w:r w:rsidRPr="004E7039">
        <w:rPr>
          <w:rFonts w:eastAsia="Times New Roman"/>
          <w:szCs w:val="28"/>
          <w:lang w:eastAsia="ru-RU"/>
        </w:rPr>
        <w:t xml:space="preserve"> в части ненадлежащего оформления трудовых договоров с работниками, отсутствия дополнительных соглашений на увеличение нагрузки, совмещение должностей, выплаты надбавок за результативность и качество работы;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нарушения ст</w:t>
      </w:r>
      <w:r>
        <w:rPr>
          <w:rFonts w:eastAsia="Times New Roman"/>
          <w:szCs w:val="28"/>
          <w:lang w:eastAsia="ru-RU"/>
        </w:rPr>
        <w:t xml:space="preserve">атьи </w:t>
      </w:r>
      <w:r w:rsidRPr="004E7039">
        <w:rPr>
          <w:rFonts w:eastAsia="Times New Roman"/>
          <w:szCs w:val="28"/>
          <w:lang w:eastAsia="ru-RU"/>
        </w:rPr>
        <w:t>68 Трудового кодекса Р</w:t>
      </w:r>
      <w:r>
        <w:rPr>
          <w:rFonts w:eastAsia="Times New Roman"/>
          <w:szCs w:val="28"/>
          <w:lang w:eastAsia="ru-RU"/>
        </w:rPr>
        <w:t xml:space="preserve">оссийской </w:t>
      </w:r>
      <w:r w:rsidRPr="004E7039">
        <w:rPr>
          <w:rFonts w:eastAsia="Times New Roman"/>
          <w:szCs w:val="28"/>
          <w:lang w:eastAsia="ru-RU"/>
        </w:rPr>
        <w:t>Ф</w:t>
      </w:r>
      <w:r>
        <w:rPr>
          <w:rFonts w:eastAsia="Times New Roman"/>
          <w:szCs w:val="28"/>
          <w:lang w:eastAsia="ru-RU"/>
        </w:rPr>
        <w:t>едерации</w:t>
      </w:r>
      <w:r w:rsidRPr="004E7039">
        <w:rPr>
          <w:rFonts w:eastAsia="Times New Roman"/>
          <w:szCs w:val="28"/>
          <w:lang w:eastAsia="ru-RU"/>
        </w:rPr>
        <w:t xml:space="preserve"> в части ненадлежащего оформления приказов о приме на работу, перемещении, увольнении работников;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нарушения по ведению табелей учета использования рабочего времени и расчета заработной платы: утверждения до окончания расчетного периода;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нарушения ст</w:t>
      </w:r>
      <w:r>
        <w:rPr>
          <w:rFonts w:eastAsia="Times New Roman"/>
          <w:szCs w:val="28"/>
          <w:lang w:eastAsia="ru-RU"/>
        </w:rPr>
        <w:t xml:space="preserve">атьи </w:t>
      </w:r>
      <w:r w:rsidRPr="004E7039">
        <w:rPr>
          <w:rFonts w:eastAsia="Times New Roman"/>
          <w:szCs w:val="28"/>
          <w:lang w:eastAsia="ru-RU"/>
        </w:rPr>
        <w:t>50 Трудового кодекса Р</w:t>
      </w:r>
      <w:r>
        <w:rPr>
          <w:rFonts w:eastAsia="Times New Roman"/>
          <w:szCs w:val="28"/>
          <w:lang w:eastAsia="ru-RU"/>
        </w:rPr>
        <w:t xml:space="preserve">оссийской </w:t>
      </w:r>
      <w:r w:rsidRPr="004E7039">
        <w:rPr>
          <w:rFonts w:eastAsia="Times New Roman"/>
          <w:szCs w:val="28"/>
          <w:lang w:eastAsia="ru-RU"/>
        </w:rPr>
        <w:t>Ф</w:t>
      </w:r>
      <w:r>
        <w:rPr>
          <w:rFonts w:eastAsia="Times New Roman"/>
          <w:szCs w:val="28"/>
          <w:lang w:eastAsia="ru-RU"/>
        </w:rPr>
        <w:t>едерации</w:t>
      </w:r>
      <w:r w:rsidRPr="004E7039">
        <w:rPr>
          <w:rFonts w:eastAsia="Times New Roman"/>
          <w:szCs w:val="28"/>
          <w:lang w:eastAsia="ru-RU"/>
        </w:rPr>
        <w:t xml:space="preserve"> в части отсутствия регистрации коллективного договора в органе по труду;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lastRenderedPageBreak/>
        <w:t>нарушения ст</w:t>
      </w:r>
      <w:r>
        <w:rPr>
          <w:rFonts w:eastAsia="Times New Roman"/>
          <w:szCs w:val="28"/>
          <w:lang w:eastAsia="ru-RU"/>
        </w:rPr>
        <w:t xml:space="preserve">атьи </w:t>
      </w:r>
      <w:r w:rsidRPr="004E7039">
        <w:rPr>
          <w:rFonts w:eastAsia="Times New Roman"/>
          <w:szCs w:val="28"/>
          <w:lang w:eastAsia="ru-RU"/>
        </w:rPr>
        <w:t>104 Трудового кодекса Р</w:t>
      </w:r>
      <w:r>
        <w:rPr>
          <w:rFonts w:eastAsia="Times New Roman"/>
          <w:szCs w:val="28"/>
          <w:lang w:eastAsia="ru-RU"/>
        </w:rPr>
        <w:t xml:space="preserve">оссийской </w:t>
      </w:r>
      <w:r w:rsidRPr="004E7039">
        <w:rPr>
          <w:rFonts w:eastAsia="Times New Roman"/>
          <w:szCs w:val="28"/>
          <w:lang w:eastAsia="ru-RU"/>
        </w:rPr>
        <w:t>Ф</w:t>
      </w:r>
      <w:r>
        <w:rPr>
          <w:rFonts w:eastAsia="Times New Roman"/>
          <w:szCs w:val="28"/>
          <w:lang w:eastAsia="ru-RU"/>
        </w:rPr>
        <w:t>едерации</w:t>
      </w:r>
      <w:r w:rsidRPr="004E7039">
        <w:rPr>
          <w:rFonts w:eastAsia="Times New Roman"/>
          <w:szCs w:val="28"/>
          <w:lang w:eastAsia="ru-RU"/>
        </w:rPr>
        <w:t xml:space="preserve"> при ведении суммирован</w:t>
      </w:r>
      <w:r>
        <w:rPr>
          <w:rFonts w:eastAsia="Times New Roman"/>
          <w:szCs w:val="28"/>
          <w:lang w:eastAsia="ru-RU"/>
        </w:rPr>
        <w:t>н</w:t>
      </w:r>
      <w:r w:rsidRPr="004E7039">
        <w:rPr>
          <w:rFonts w:eastAsia="Times New Roman"/>
          <w:szCs w:val="28"/>
          <w:lang w:eastAsia="ru-RU"/>
        </w:rPr>
        <w:t>ого учета рабочего времени;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нарушения в учете работы сторожей и кочегаров: работники не ознакомлены с Графиками работ, отсутствуют даты составления и утверждения Графиков работ;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нарушения ст</w:t>
      </w:r>
      <w:r>
        <w:rPr>
          <w:rFonts w:eastAsia="Times New Roman"/>
          <w:szCs w:val="28"/>
          <w:lang w:eastAsia="ru-RU"/>
        </w:rPr>
        <w:t xml:space="preserve">атьи </w:t>
      </w:r>
      <w:r w:rsidRPr="004E7039">
        <w:rPr>
          <w:rFonts w:eastAsia="Times New Roman"/>
          <w:szCs w:val="28"/>
          <w:lang w:eastAsia="ru-RU"/>
        </w:rPr>
        <w:t>154 Трудового кодекса Р</w:t>
      </w:r>
      <w:r>
        <w:rPr>
          <w:rFonts w:eastAsia="Times New Roman"/>
          <w:szCs w:val="28"/>
          <w:lang w:eastAsia="ru-RU"/>
        </w:rPr>
        <w:t xml:space="preserve">оссийской </w:t>
      </w:r>
      <w:r w:rsidRPr="004E7039">
        <w:rPr>
          <w:rFonts w:eastAsia="Times New Roman"/>
          <w:szCs w:val="28"/>
          <w:lang w:eastAsia="ru-RU"/>
        </w:rPr>
        <w:t>Ф</w:t>
      </w:r>
      <w:r>
        <w:rPr>
          <w:rFonts w:eastAsia="Times New Roman"/>
          <w:szCs w:val="28"/>
          <w:lang w:eastAsia="ru-RU"/>
        </w:rPr>
        <w:t>едерации</w:t>
      </w:r>
      <w:r w:rsidRPr="004E7039">
        <w:rPr>
          <w:rFonts w:eastAsia="Times New Roman"/>
          <w:szCs w:val="28"/>
          <w:lang w:eastAsia="ru-RU"/>
        </w:rPr>
        <w:t xml:space="preserve"> в части отсутствия оплаты труда за работу в ночное время;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отсутствие локальных нормативных актов о показателях и условиях осуществления стимулирующих выплат, о порядке использования доходов от предпринимательской и иной приносящей доход деятельности (порядке расходования родительской платы);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отсутствие личных карточек по учету кадров формы Т-2;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составление Графика отпусков не по установленной форме;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учет движения трудовых книжек не по установленной форм</w:t>
      </w:r>
      <w:r>
        <w:rPr>
          <w:rFonts w:eastAsia="Times New Roman"/>
          <w:szCs w:val="28"/>
          <w:lang w:eastAsia="ru-RU"/>
        </w:rPr>
        <w:t>е</w:t>
      </w:r>
      <w:r w:rsidRPr="004E7039">
        <w:rPr>
          <w:rFonts w:eastAsia="Times New Roman"/>
          <w:szCs w:val="28"/>
          <w:lang w:eastAsia="ru-RU"/>
        </w:rPr>
        <w:t>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отсутствие учета и фактического наличия бланков трудовых книжек и вкладышей в них в приходно-расходной книге п</w:t>
      </w:r>
      <w:r>
        <w:rPr>
          <w:rFonts w:eastAsia="Times New Roman"/>
          <w:szCs w:val="28"/>
          <w:lang w:eastAsia="ru-RU"/>
        </w:rPr>
        <w:t>о</w:t>
      </w:r>
      <w:r w:rsidRPr="004E7039">
        <w:rPr>
          <w:rFonts w:eastAsia="Times New Roman"/>
          <w:szCs w:val="28"/>
          <w:lang w:eastAsia="ru-RU"/>
        </w:rPr>
        <w:t xml:space="preserve"> учету бланков трудовых книжек и вкладышей в них.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2.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 xml:space="preserve">В ходе проверки финансово-хозяйственной деятельности, организации бухгалтерского учета, эффективности использования муниципального имущества выявлены нарушения Федерального </w:t>
      </w:r>
      <w:r>
        <w:rPr>
          <w:rFonts w:eastAsia="Times New Roman"/>
          <w:szCs w:val="28"/>
          <w:lang w:eastAsia="ru-RU"/>
        </w:rPr>
        <w:t>з</w:t>
      </w:r>
      <w:r w:rsidRPr="004E7039">
        <w:rPr>
          <w:rFonts w:eastAsia="Times New Roman"/>
          <w:szCs w:val="28"/>
          <w:lang w:eastAsia="ru-RU"/>
        </w:rPr>
        <w:t>акона от 06.12.2011 №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 xml:space="preserve">402-ФЗ «О бухгалтерском учете», приказов Министерства </w:t>
      </w:r>
      <w:r>
        <w:rPr>
          <w:rFonts w:eastAsia="Times New Roman"/>
          <w:szCs w:val="28"/>
          <w:lang w:eastAsia="ru-RU"/>
        </w:rPr>
        <w:t>ф</w:t>
      </w:r>
      <w:r w:rsidRPr="004E7039">
        <w:rPr>
          <w:rFonts w:eastAsia="Times New Roman"/>
          <w:szCs w:val="28"/>
          <w:lang w:eastAsia="ru-RU"/>
        </w:rPr>
        <w:t>инансов Р</w:t>
      </w:r>
      <w:r>
        <w:rPr>
          <w:rFonts w:eastAsia="Times New Roman"/>
          <w:szCs w:val="28"/>
          <w:lang w:eastAsia="ru-RU"/>
        </w:rPr>
        <w:t xml:space="preserve">оссийской </w:t>
      </w:r>
      <w:r w:rsidRPr="004E7039">
        <w:rPr>
          <w:rFonts w:eastAsia="Times New Roman"/>
          <w:szCs w:val="28"/>
          <w:lang w:eastAsia="ru-RU"/>
        </w:rPr>
        <w:t>Ф</w:t>
      </w:r>
      <w:r>
        <w:rPr>
          <w:rFonts w:eastAsia="Times New Roman"/>
          <w:szCs w:val="28"/>
          <w:lang w:eastAsia="ru-RU"/>
        </w:rPr>
        <w:t>едерации</w:t>
      </w:r>
      <w:r w:rsidRPr="004E7039">
        <w:rPr>
          <w:rFonts w:eastAsia="Times New Roman"/>
          <w:szCs w:val="28"/>
          <w:lang w:eastAsia="ru-RU"/>
        </w:rPr>
        <w:t xml:space="preserve"> от 01.12.2010 №</w:t>
      </w:r>
      <w:r>
        <w:rPr>
          <w:rFonts w:eastAsia="Times New Roman"/>
          <w:szCs w:val="28"/>
          <w:lang w:eastAsia="ru-RU"/>
        </w:rPr>
        <w:t xml:space="preserve"> 157н</w:t>
      </w:r>
      <w:r w:rsidRPr="004E7039">
        <w:rPr>
          <w:rFonts w:eastAsia="Times New Roman"/>
          <w:szCs w:val="28"/>
          <w:lang w:eastAsia="ru-RU"/>
        </w:rPr>
        <w:t>, от 15.12.2010 №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173</w:t>
      </w:r>
      <w:r>
        <w:rPr>
          <w:rFonts w:eastAsia="Times New Roman"/>
          <w:szCs w:val="28"/>
          <w:lang w:eastAsia="ru-RU"/>
        </w:rPr>
        <w:t>н</w:t>
      </w:r>
      <w:r w:rsidRPr="004E7039">
        <w:rPr>
          <w:rFonts w:eastAsia="Times New Roman"/>
          <w:szCs w:val="28"/>
          <w:lang w:eastAsia="ru-RU"/>
        </w:rPr>
        <w:t>, от 16.12.2010 №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174</w:t>
      </w:r>
      <w:r>
        <w:rPr>
          <w:rFonts w:eastAsia="Times New Roman"/>
          <w:szCs w:val="28"/>
          <w:lang w:eastAsia="ru-RU"/>
        </w:rPr>
        <w:t>н</w:t>
      </w:r>
      <w:r w:rsidRPr="004E7039">
        <w:rPr>
          <w:rFonts w:eastAsia="Times New Roman"/>
          <w:szCs w:val="28"/>
          <w:lang w:eastAsia="ru-RU"/>
        </w:rPr>
        <w:t xml:space="preserve"> в части: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FA009F">
        <w:rPr>
          <w:rFonts w:eastAsia="Times New Roman"/>
          <w:szCs w:val="28"/>
          <w:lang w:eastAsia="ru-RU"/>
        </w:rPr>
        <w:t>2.1. Несоблюдения правил бухгалтерского учета на сумму 2375,26 тыс. рублей в том числе: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2.1.1.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Несоблюдение требований по оформлению и ведению первичных бухгалтерских документов и регистров бюджетного учет</w:t>
      </w:r>
      <w:r>
        <w:rPr>
          <w:rFonts w:eastAsia="Times New Roman"/>
          <w:szCs w:val="28"/>
          <w:lang w:eastAsia="ru-RU"/>
        </w:rPr>
        <w:t>а</w:t>
      </w:r>
      <w:r w:rsidRPr="004E7039">
        <w:rPr>
          <w:rFonts w:eastAsia="Times New Roman"/>
          <w:szCs w:val="28"/>
          <w:lang w:eastAsia="ru-RU"/>
        </w:rPr>
        <w:t>: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табелей учета рабочего времени и расчета заработной платы, код формы документа 0504421;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инвентарных карточек учета основных средств, код формы документа 0504031;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регистров аналитического учета по забалансовому счету 21 «Основные средства стоимостью до 3000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рублей включительно в эксплуатации»;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карточек-справок для регистрации справочных сведений о заработной плате работников, код формы 0504417;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авансовых отчетов;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применение недействующих форм первичных учетных документов.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2.1.2.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 xml:space="preserve">Несоблюдение требований Положения по бухгалтерскому учету «Учетная политика», утвержденного приказом Министерства </w:t>
      </w:r>
      <w:r>
        <w:rPr>
          <w:rFonts w:eastAsia="Times New Roman"/>
          <w:szCs w:val="28"/>
          <w:lang w:eastAsia="ru-RU"/>
        </w:rPr>
        <w:t>ф</w:t>
      </w:r>
      <w:r w:rsidRPr="004E7039">
        <w:rPr>
          <w:rFonts w:eastAsia="Times New Roman"/>
          <w:szCs w:val="28"/>
          <w:lang w:eastAsia="ru-RU"/>
        </w:rPr>
        <w:t>инансов Р</w:t>
      </w:r>
      <w:r>
        <w:rPr>
          <w:rFonts w:eastAsia="Times New Roman"/>
          <w:szCs w:val="28"/>
          <w:lang w:eastAsia="ru-RU"/>
        </w:rPr>
        <w:t xml:space="preserve">оссийской </w:t>
      </w:r>
      <w:r w:rsidRPr="004E7039">
        <w:rPr>
          <w:rFonts w:eastAsia="Times New Roman"/>
          <w:szCs w:val="28"/>
          <w:lang w:eastAsia="ru-RU"/>
        </w:rPr>
        <w:t>Ф</w:t>
      </w:r>
      <w:r>
        <w:rPr>
          <w:rFonts w:eastAsia="Times New Roman"/>
          <w:szCs w:val="28"/>
          <w:lang w:eastAsia="ru-RU"/>
        </w:rPr>
        <w:t>едерации</w:t>
      </w:r>
      <w:r w:rsidRPr="004E7039">
        <w:rPr>
          <w:rFonts w:eastAsia="Times New Roman"/>
          <w:szCs w:val="28"/>
          <w:lang w:eastAsia="ru-RU"/>
        </w:rPr>
        <w:t xml:space="preserve"> от 06.10.2008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№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106</w:t>
      </w:r>
      <w:r>
        <w:rPr>
          <w:rFonts w:eastAsia="Times New Roman"/>
          <w:szCs w:val="28"/>
          <w:lang w:eastAsia="ru-RU"/>
        </w:rPr>
        <w:t>н</w:t>
      </w:r>
      <w:r w:rsidRPr="004E7039">
        <w:rPr>
          <w:rFonts w:eastAsia="Times New Roman"/>
          <w:szCs w:val="28"/>
          <w:lang w:eastAsia="ru-RU"/>
        </w:rPr>
        <w:t>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2.1.3.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Перечисление заработной платы работникам без учета фактически отработанного времени, переплаты заработной платы.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2.1.4.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Несоблюдение правил бухгалтерского учета основных средств: отсутствие инвентарных номеров основных средств, наличия на балансе основных средств стоимостью до 3000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рублей.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lastRenderedPageBreak/>
        <w:t>2.1.5.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Несоблюдение правил бухгалтерского учета материальных запасов: отсутствие аналитического учета мягкого инвентаря в Книге (карточке) учета материальных ценностей, код формы 0504043,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отсутствие учета поступления и выбытия продуктов питания, учета продуктов питания в местах хранения по установленным формам бухгалтерского учета.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2.1.6.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Неэффективное расходование бюджетных средств: не установлены и не работают программные продукты.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2.1.7.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Нарушений бюджетного учета в части осуществления расходов без надлежащего оформления регистров бюджетного учета, первичных документов.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2.2.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Нарушения приказа Министерства транспорта Р</w:t>
      </w:r>
      <w:r>
        <w:rPr>
          <w:rFonts w:eastAsia="Times New Roman"/>
          <w:szCs w:val="28"/>
          <w:lang w:eastAsia="ru-RU"/>
        </w:rPr>
        <w:t xml:space="preserve">оссийской </w:t>
      </w:r>
      <w:r w:rsidRPr="004E7039">
        <w:rPr>
          <w:rFonts w:eastAsia="Times New Roman"/>
          <w:szCs w:val="28"/>
          <w:lang w:eastAsia="ru-RU"/>
        </w:rPr>
        <w:t>Ф</w:t>
      </w:r>
      <w:r>
        <w:rPr>
          <w:rFonts w:eastAsia="Times New Roman"/>
          <w:szCs w:val="28"/>
          <w:lang w:eastAsia="ru-RU"/>
        </w:rPr>
        <w:t>едерации</w:t>
      </w:r>
      <w:r w:rsidRPr="004E7039">
        <w:rPr>
          <w:rFonts w:eastAsia="Times New Roman"/>
          <w:szCs w:val="28"/>
          <w:lang w:eastAsia="ru-RU"/>
        </w:rPr>
        <w:t xml:space="preserve"> от 18.09.2008 №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152 «Об утверждении обязательных реквизитов и порядка заполнения путевых листов»: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не заполнены предусмотренные реквизиты путевых листов;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не отражены показания спидометра;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не отражен учет горючего.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2.3.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 xml:space="preserve">В ходе проверки составления годовой бюджетной отчетности выявлены нарушения Инструкции о порядке составления и представления годовой, квартальной и месячной бюджетной отчетности об исполнении бюджетов бюджетной системы Российской Федерации», утвержденной приказом Министерства </w:t>
      </w:r>
      <w:r>
        <w:rPr>
          <w:rFonts w:eastAsia="Times New Roman"/>
          <w:szCs w:val="28"/>
          <w:lang w:eastAsia="ru-RU"/>
        </w:rPr>
        <w:t>ф</w:t>
      </w:r>
      <w:r w:rsidRPr="004E7039">
        <w:rPr>
          <w:rFonts w:eastAsia="Times New Roman"/>
          <w:szCs w:val="28"/>
          <w:lang w:eastAsia="ru-RU"/>
        </w:rPr>
        <w:t>инансов Российской Федерации от 28.12.2010 № 191н (в редакции Приказа Минфина России от 26.10.2012 №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138н) на сумму 4153,70</w:t>
      </w:r>
      <w:r>
        <w:rPr>
          <w:rFonts w:eastAsia="Times New Roman"/>
          <w:szCs w:val="28"/>
          <w:lang w:eastAsia="ru-RU"/>
        </w:rPr>
        <w:t> рублей в части</w:t>
      </w:r>
      <w:r w:rsidRPr="004E7039">
        <w:rPr>
          <w:rFonts w:eastAsia="Times New Roman"/>
          <w:szCs w:val="28"/>
          <w:lang w:eastAsia="ru-RU"/>
        </w:rPr>
        <w:t>: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2.3.1.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Не проведения инвентаризации активов и обязательств перед состав</w:t>
      </w:r>
      <w:r>
        <w:rPr>
          <w:rFonts w:eastAsia="Times New Roman"/>
          <w:szCs w:val="28"/>
          <w:lang w:eastAsia="ru-RU"/>
        </w:rPr>
        <w:t>лением бухгалтерской отчетности</w:t>
      </w:r>
      <w:r w:rsidRPr="004E7039">
        <w:rPr>
          <w:rFonts w:eastAsia="Times New Roman"/>
          <w:szCs w:val="28"/>
          <w:lang w:eastAsia="ru-RU"/>
        </w:rPr>
        <w:t>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2.3.2.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Не внесения данны</w:t>
      </w:r>
      <w:r>
        <w:rPr>
          <w:rFonts w:eastAsia="Times New Roman"/>
          <w:szCs w:val="28"/>
          <w:lang w:eastAsia="ru-RU"/>
        </w:rPr>
        <w:t>х</w:t>
      </w:r>
      <w:r w:rsidRPr="004E7039">
        <w:rPr>
          <w:rFonts w:eastAsia="Times New Roman"/>
          <w:szCs w:val="28"/>
          <w:lang w:eastAsia="ru-RU"/>
        </w:rPr>
        <w:t xml:space="preserve"> о контрольных мероприятиях, проведенных сектором муниципального финансового контроля</w:t>
      </w:r>
      <w:r>
        <w:rPr>
          <w:rFonts w:eastAsia="Times New Roman"/>
          <w:szCs w:val="28"/>
          <w:lang w:eastAsia="ru-RU"/>
        </w:rPr>
        <w:t xml:space="preserve"> Администрации Советского района</w:t>
      </w:r>
      <w:r w:rsidRPr="004E7039">
        <w:rPr>
          <w:rFonts w:eastAsia="Times New Roman"/>
          <w:szCs w:val="28"/>
          <w:lang w:eastAsia="ru-RU"/>
        </w:rPr>
        <w:t xml:space="preserve"> и выявленных нарушениях в формы бюджетной отчетности.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3.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В ходе проверки соблюдение требований законодательства Р</w:t>
      </w:r>
      <w:r>
        <w:rPr>
          <w:rFonts w:eastAsia="Times New Roman"/>
          <w:szCs w:val="28"/>
          <w:lang w:eastAsia="ru-RU"/>
        </w:rPr>
        <w:t xml:space="preserve">оссийской </w:t>
      </w:r>
      <w:r w:rsidRPr="004E7039">
        <w:rPr>
          <w:rFonts w:eastAsia="Times New Roman"/>
          <w:szCs w:val="28"/>
          <w:lang w:eastAsia="ru-RU"/>
        </w:rPr>
        <w:t>Ф</w:t>
      </w:r>
      <w:r>
        <w:rPr>
          <w:rFonts w:eastAsia="Times New Roman"/>
          <w:szCs w:val="28"/>
          <w:lang w:eastAsia="ru-RU"/>
        </w:rPr>
        <w:t>едерации</w:t>
      </w:r>
      <w:r w:rsidRPr="004E7039">
        <w:rPr>
          <w:rFonts w:eastAsia="Times New Roman"/>
          <w:szCs w:val="28"/>
          <w:lang w:eastAsia="ru-RU"/>
        </w:rPr>
        <w:t xml:space="preserve"> при размещении заказа выявлены нарушения Федерального </w:t>
      </w:r>
      <w:r>
        <w:rPr>
          <w:rFonts w:eastAsia="Times New Roman"/>
          <w:szCs w:val="28"/>
          <w:lang w:eastAsia="ru-RU"/>
        </w:rPr>
        <w:t>з</w:t>
      </w:r>
      <w:r w:rsidRPr="004E7039">
        <w:rPr>
          <w:rFonts w:eastAsia="Times New Roman"/>
          <w:szCs w:val="28"/>
          <w:lang w:eastAsia="ru-RU"/>
        </w:rPr>
        <w:t>акона от 05.04.2013 №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нужд» на сумму 1596,7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тыс.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рублей: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3.1.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 xml:space="preserve">Нарушения </w:t>
      </w:r>
      <w:r>
        <w:rPr>
          <w:rFonts w:eastAsia="Times New Roman"/>
          <w:szCs w:val="28"/>
          <w:lang w:eastAsia="ru-RU"/>
        </w:rPr>
        <w:t xml:space="preserve">части </w:t>
      </w:r>
      <w:r w:rsidRPr="004E7039">
        <w:rPr>
          <w:rFonts w:eastAsia="Times New Roman"/>
          <w:szCs w:val="28"/>
          <w:lang w:eastAsia="ru-RU"/>
        </w:rPr>
        <w:t>2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ст</w:t>
      </w:r>
      <w:r>
        <w:rPr>
          <w:rFonts w:eastAsia="Times New Roman"/>
          <w:szCs w:val="28"/>
          <w:lang w:eastAsia="ru-RU"/>
        </w:rPr>
        <w:t xml:space="preserve">атьи </w:t>
      </w:r>
      <w:r w:rsidRPr="004E7039">
        <w:rPr>
          <w:rFonts w:eastAsia="Times New Roman"/>
          <w:szCs w:val="28"/>
          <w:lang w:eastAsia="ru-RU"/>
        </w:rPr>
        <w:t xml:space="preserve">34 Федерального </w:t>
      </w:r>
      <w:r>
        <w:rPr>
          <w:rFonts w:eastAsia="Times New Roman"/>
          <w:szCs w:val="28"/>
          <w:lang w:eastAsia="ru-RU"/>
        </w:rPr>
        <w:t>з</w:t>
      </w:r>
      <w:r w:rsidRPr="004E7039">
        <w:rPr>
          <w:rFonts w:eastAsia="Times New Roman"/>
          <w:szCs w:val="28"/>
          <w:lang w:eastAsia="ru-RU"/>
        </w:rPr>
        <w:t>акона от 05.04.2013 №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нужд»,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выразивш</w:t>
      </w:r>
      <w:r>
        <w:rPr>
          <w:rFonts w:eastAsia="Times New Roman"/>
          <w:szCs w:val="28"/>
          <w:lang w:eastAsia="ru-RU"/>
        </w:rPr>
        <w:t>и</w:t>
      </w:r>
      <w:r w:rsidRPr="004E7039">
        <w:rPr>
          <w:rFonts w:eastAsia="Times New Roman"/>
          <w:szCs w:val="28"/>
          <w:lang w:eastAsia="ru-RU"/>
        </w:rPr>
        <w:t>еся в том,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что в заключенных договорах отсутствует указание на то, что цена контракта является твердой и определяется на весь срок исполнения.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3.2.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Нарушения ч</w:t>
      </w:r>
      <w:r>
        <w:rPr>
          <w:rFonts w:eastAsia="Times New Roman"/>
          <w:szCs w:val="28"/>
          <w:lang w:eastAsia="ru-RU"/>
        </w:rPr>
        <w:t xml:space="preserve">асти </w:t>
      </w:r>
      <w:r w:rsidRPr="004E7039">
        <w:rPr>
          <w:rFonts w:eastAsia="Times New Roman"/>
          <w:szCs w:val="28"/>
          <w:lang w:eastAsia="ru-RU"/>
        </w:rPr>
        <w:t>4 ст</w:t>
      </w:r>
      <w:r>
        <w:rPr>
          <w:rFonts w:eastAsia="Times New Roman"/>
          <w:szCs w:val="28"/>
          <w:lang w:eastAsia="ru-RU"/>
        </w:rPr>
        <w:t xml:space="preserve">атьи </w:t>
      </w:r>
      <w:r w:rsidRPr="004E7039">
        <w:rPr>
          <w:rFonts w:eastAsia="Times New Roman"/>
          <w:szCs w:val="28"/>
          <w:lang w:eastAsia="ru-RU"/>
        </w:rPr>
        <w:t xml:space="preserve">34 Федерального </w:t>
      </w:r>
      <w:r>
        <w:rPr>
          <w:rFonts w:eastAsia="Times New Roman"/>
          <w:szCs w:val="28"/>
          <w:lang w:eastAsia="ru-RU"/>
        </w:rPr>
        <w:t>з</w:t>
      </w:r>
      <w:r w:rsidRPr="004E7039">
        <w:rPr>
          <w:rFonts w:eastAsia="Times New Roman"/>
          <w:szCs w:val="28"/>
          <w:lang w:eastAsia="ru-RU"/>
        </w:rPr>
        <w:t>акона от 05.04.2013 №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нужд»,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выразивш</w:t>
      </w:r>
      <w:r>
        <w:rPr>
          <w:rFonts w:eastAsia="Times New Roman"/>
          <w:szCs w:val="28"/>
          <w:lang w:eastAsia="ru-RU"/>
        </w:rPr>
        <w:t>и</w:t>
      </w:r>
      <w:r w:rsidRPr="004E7039">
        <w:rPr>
          <w:rFonts w:eastAsia="Times New Roman"/>
          <w:szCs w:val="28"/>
          <w:lang w:eastAsia="ru-RU"/>
        </w:rPr>
        <w:t>еся в том, что в договора не включены обязательные условия об ответственности заказчика и поставщика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(подрядчика, исполнителя) за неисполнение или ненадлежащее исполнение обязательств, предусмотренных договорами.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3.3.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Нарушения ч</w:t>
      </w:r>
      <w:r>
        <w:rPr>
          <w:rFonts w:eastAsia="Times New Roman"/>
          <w:szCs w:val="28"/>
          <w:lang w:eastAsia="ru-RU"/>
        </w:rPr>
        <w:t xml:space="preserve">асти </w:t>
      </w:r>
      <w:r w:rsidRPr="004E7039">
        <w:rPr>
          <w:rFonts w:eastAsia="Times New Roman"/>
          <w:szCs w:val="28"/>
          <w:lang w:eastAsia="ru-RU"/>
        </w:rPr>
        <w:t>9 ст</w:t>
      </w:r>
      <w:r>
        <w:rPr>
          <w:rFonts w:eastAsia="Times New Roman"/>
          <w:szCs w:val="28"/>
          <w:lang w:eastAsia="ru-RU"/>
        </w:rPr>
        <w:t xml:space="preserve">атьи </w:t>
      </w:r>
      <w:r w:rsidRPr="004E7039">
        <w:rPr>
          <w:rFonts w:eastAsia="Times New Roman"/>
          <w:szCs w:val="28"/>
          <w:lang w:eastAsia="ru-RU"/>
        </w:rPr>
        <w:t xml:space="preserve">94 Федерального </w:t>
      </w:r>
      <w:r>
        <w:rPr>
          <w:rFonts w:eastAsia="Times New Roman"/>
          <w:szCs w:val="28"/>
          <w:lang w:eastAsia="ru-RU"/>
        </w:rPr>
        <w:t>з</w:t>
      </w:r>
      <w:r w:rsidRPr="004E7039">
        <w:rPr>
          <w:rFonts w:eastAsia="Times New Roman"/>
          <w:szCs w:val="28"/>
          <w:lang w:eastAsia="ru-RU"/>
        </w:rPr>
        <w:t>акона от 05.04.2013 №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 xml:space="preserve">44-ФЗ «О контрактной системе в сфере закупок товаров, работ, услуг для обеспечения государственных и муниципальных нужд», выразившиеся в </w:t>
      </w:r>
      <w:r w:rsidRPr="004E7039">
        <w:rPr>
          <w:rFonts w:eastAsia="Times New Roman"/>
          <w:szCs w:val="28"/>
          <w:lang w:eastAsia="ru-RU"/>
        </w:rPr>
        <w:lastRenderedPageBreak/>
        <w:t>несвоевременном размещении в единой информационной системе отчета об исполнении муниципального контракта и (или) о результатах отдельного этапа</w:t>
      </w:r>
      <w:r>
        <w:rPr>
          <w:rFonts w:eastAsia="Times New Roman"/>
          <w:szCs w:val="28"/>
          <w:lang w:eastAsia="ru-RU"/>
        </w:rPr>
        <w:t>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3.4.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Нарушения ч</w:t>
      </w:r>
      <w:r>
        <w:rPr>
          <w:rFonts w:eastAsia="Times New Roman"/>
          <w:szCs w:val="28"/>
          <w:lang w:eastAsia="ru-RU"/>
        </w:rPr>
        <w:t xml:space="preserve">асти </w:t>
      </w:r>
      <w:r w:rsidRPr="004E7039">
        <w:rPr>
          <w:rFonts w:eastAsia="Times New Roman"/>
          <w:szCs w:val="28"/>
          <w:lang w:eastAsia="ru-RU"/>
        </w:rPr>
        <w:t>2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ст</w:t>
      </w:r>
      <w:r>
        <w:rPr>
          <w:rFonts w:eastAsia="Times New Roman"/>
          <w:szCs w:val="28"/>
          <w:lang w:eastAsia="ru-RU"/>
        </w:rPr>
        <w:t xml:space="preserve">атьи </w:t>
      </w:r>
      <w:r w:rsidRPr="004E7039">
        <w:rPr>
          <w:rFonts w:eastAsia="Times New Roman"/>
          <w:szCs w:val="28"/>
          <w:lang w:eastAsia="ru-RU"/>
        </w:rPr>
        <w:t xml:space="preserve">112 Федерального </w:t>
      </w:r>
      <w:r>
        <w:rPr>
          <w:rFonts w:eastAsia="Times New Roman"/>
          <w:szCs w:val="28"/>
          <w:lang w:eastAsia="ru-RU"/>
        </w:rPr>
        <w:t>з</w:t>
      </w:r>
      <w:r w:rsidRPr="004E7039">
        <w:rPr>
          <w:rFonts w:eastAsia="Times New Roman"/>
          <w:szCs w:val="28"/>
          <w:lang w:eastAsia="ru-RU"/>
        </w:rPr>
        <w:t>акона от 05.04.2013 №</w:t>
      </w:r>
      <w:r>
        <w:rPr>
          <w:rFonts w:eastAsia="Times New Roman"/>
          <w:szCs w:val="28"/>
          <w:lang w:eastAsia="ru-RU"/>
        </w:rPr>
        <w:t> </w:t>
      </w:r>
      <w:r w:rsidRPr="004E7039">
        <w:rPr>
          <w:rFonts w:eastAsia="Times New Roman"/>
          <w:szCs w:val="28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нужд», приказа Министерства экономического развития Р</w:t>
      </w:r>
      <w:r>
        <w:rPr>
          <w:rFonts w:eastAsia="Times New Roman"/>
          <w:szCs w:val="28"/>
          <w:lang w:eastAsia="ru-RU"/>
        </w:rPr>
        <w:t xml:space="preserve">оссийской </w:t>
      </w:r>
      <w:r w:rsidRPr="004E7039">
        <w:rPr>
          <w:rFonts w:eastAsia="Times New Roman"/>
          <w:szCs w:val="28"/>
          <w:lang w:eastAsia="ru-RU"/>
        </w:rPr>
        <w:t>Ф</w:t>
      </w:r>
      <w:r>
        <w:rPr>
          <w:rFonts w:eastAsia="Times New Roman"/>
          <w:szCs w:val="28"/>
          <w:lang w:eastAsia="ru-RU"/>
        </w:rPr>
        <w:t>едерации</w:t>
      </w:r>
      <w:r w:rsidRPr="004E7039">
        <w:rPr>
          <w:rFonts w:eastAsia="Times New Roman"/>
          <w:szCs w:val="28"/>
          <w:lang w:eastAsia="ru-RU"/>
        </w:rPr>
        <w:t xml:space="preserve"> и Федерального казначейства от 20.09.2013 №</w:t>
      </w:r>
      <w:r>
        <w:rPr>
          <w:rFonts w:eastAsia="Times New Roman"/>
          <w:szCs w:val="28"/>
          <w:lang w:eastAsia="ru-RU"/>
        </w:rPr>
        <w:t xml:space="preserve"> </w:t>
      </w:r>
      <w:r w:rsidRPr="004E7039">
        <w:rPr>
          <w:rFonts w:eastAsia="Times New Roman"/>
          <w:szCs w:val="28"/>
          <w:lang w:eastAsia="ru-RU"/>
        </w:rPr>
        <w:t>544/18н, выразивш</w:t>
      </w:r>
      <w:r>
        <w:rPr>
          <w:rFonts w:eastAsia="Times New Roman"/>
          <w:szCs w:val="28"/>
          <w:lang w:eastAsia="ru-RU"/>
        </w:rPr>
        <w:t>и</w:t>
      </w:r>
      <w:r w:rsidRPr="004E7039">
        <w:rPr>
          <w:rFonts w:eastAsia="Times New Roman"/>
          <w:szCs w:val="28"/>
          <w:lang w:eastAsia="ru-RU"/>
        </w:rPr>
        <w:t>еся в несоответствии установленным требованиям планов-графиков.</w:t>
      </w:r>
    </w:p>
    <w:p w:rsidR="000D01F3" w:rsidRPr="004E7039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Причинами допущенных нарушений явились низкий уровень финансовой и бюджетной дисциплины, а так же недостаточный финансовый контроль со стороны руководства проверяемых учреждений.</w:t>
      </w:r>
    </w:p>
    <w:p w:rsidR="000D01F3" w:rsidRDefault="000D01F3" w:rsidP="000D01F3">
      <w:pPr>
        <w:ind w:firstLine="709"/>
        <w:jc w:val="both"/>
        <w:rPr>
          <w:rFonts w:eastAsia="Times New Roman"/>
          <w:szCs w:val="28"/>
          <w:lang w:eastAsia="ru-RU"/>
        </w:rPr>
      </w:pPr>
      <w:r w:rsidRPr="004E7039">
        <w:rPr>
          <w:rFonts w:eastAsia="Times New Roman"/>
          <w:szCs w:val="28"/>
          <w:lang w:eastAsia="ru-RU"/>
        </w:rPr>
        <w:t>Все выявленные в ходе проверок нарушения и замечания приняты к сведению, прекращены и устранены. Должностные лица привлечены к дисциплинарной ответственности. Обеспечен комплекс мероприятий по недопущению нарушений в дальнейшем, укреплению бюджетной и финансовой дисциплины, обеспечению целевого, эффективного и своевременного расходования бюджетных средств, а также контролю за их использованием</w:t>
      </w:r>
      <w:r>
        <w:rPr>
          <w:rFonts w:eastAsia="Times New Roman"/>
          <w:szCs w:val="28"/>
          <w:lang w:eastAsia="ru-RU"/>
        </w:rPr>
        <w:t>.</w:t>
      </w:r>
    </w:p>
    <w:p w:rsidR="000D01F3" w:rsidRDefault="000D01F3" w:rsidP="000D01F3">
      <w:pPr>
        <w:jc w:val="center"/>
        <w:rPr>
          <w:rFonts w:eastAsia="Times New Roman"/>
          <w:szCs w:val="28"/>
          <w:lang w:eastAsia="ru-RU"/>
        </w:rPr>
      </w:pPr>
    </w:p>
    <w:p w:rsidR="000D01F3" w:rsidRDefault="000D01F3" w:rsidP="000D01F3">
      <w:pPr>
        <w:jc w:val="center"/>
        <w:rPr>
          <w:rFonts w:eastAsia="Times New Roman"/>
          <w:szCs w:val="28"/>
          <w:lang w:eastAsia="ru-RU"/>
        </w:rPr>
      </w:pPr>
    </w:p>
    <w:p w:rsidR="000D01F3" w:rsidRDefault="000D01F3" w:rsidP="000D01F3">
      <w:pPr>
        <w:jc w:val="center"/>
        <w:rPr>
          <w:rFonts w:eastAsia="Times New Roman"/>
          <w:szCs w:val="28"/>
          <w:lang w:eastAsia="ru-RU"/>
        </w:rPr>
      </w:pPr>
    </w:p>
    <w:p w:rsidR="000D01F3" w:rsidRDefault="000D01F3" w:rsidP="000D01F3">
      <w:pPr>
        <w:tabs>
          <w:tab w:val="right" w:pos="9751"/>
        </w:tabs>
        <w:jc w:val="both"/>
        <w:rPr>
          <w:szCs w:val="28"/>
        </w:rPr>
      </w:pPr>
      <w:r w:rsidRPr="00304451">
        <w:rPr>
          <w:szCs w:val="28"/>
        </w:rPr>
        <w:t>Управляющий делами</w:t>
      </w:r>
      <w:r w:rsidRPr="00304451">
        <w:rPr>
          <w:szCs w:val="28"/>
        </w:rPr>
        <w:tab/>
        <w:t>Н.А.</w:t>
      </w:r>
      <w:r>
        <w:t> </w:t>
      </w:r>
      <w:r w:rsidRPr="00304451">
        <w:rPr>
          <w:szCs w:val="28"/>
        </w:rPr>
        <w:t>Коломыченко</w:t>
      </w:r>
    </w:p>
    <w:p w:rsidR="004D57DE" w:rsidRDefault="004D57DE">
      <w:bookmarkStart w:id="0" w:name="_GoBack"/>
      <w:bookmarkEnd w:id="0"/>
    </w:p>
    <w:sectPr w:rsidR="004D57DE" w:rsidSect="00F9214A">
      <w:footerReference w:type="default" r:id="rId5"/>
      <w:pgSz w:w="11906" w:h="16838" w:code="9"/>
      <w:pgMar w:top="709" w:right="851" w:bottom="1134" w:left="130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F02" w:rsidRDefault="000D01F3" w:rsidP="00327F02">
    <w:pPr>
      <w:pStyle w:val="a3"/>
      <w:tabs>
        <w:tab w:val="right" w:pos="8931"/>
      </w:tabs>
      <w:jc w:val="right"/>
      <w:rPr>
        <w:rFonts w:ascii="Courier New" w:hAnsi="Courier New"/>
      </w:rPr>
    </w:pPr>
    <w:r>
      <w:rPr>
        <w:rStyle w:val="a5"/>
        <w:rFonts w:ascii="Courier New" w:hAnsi="Courier New"/>
      </w:rPr>
      <w:fldChar w:fldCharType="begin"/>
    </w:r>
    <w:r>
      <w:rPr>
        <w:rStyle w:val="a5"/>
        <w:rFonts w:ascii="Courier New" w:hAnsi="Courier New"/>
      </w:rPr>
      <w:instrText xml:space="preserve"> PAGE </w:instrText>
    </w:r>
    <w:r>
      <w:rPr>
        <w:rStyle w:val="a5"/>
        <w:rFonts w:ascii="Courier New" w:hAnsi="Courier New"/>
      </w:rPr>
      <w:fldChar w:fldCharType="separate"/>
    </w:r>
    <w:r>
      <w:rPr>
        <w:rStyle w:val="a5"/>
        <w:rFonts w:ascii="Courier New" w:hAnsi="Courier New"/>
        <w:noProof/>
      </w:rPr>
      <w:t>1</w:t>
    </w:r>
    <w:r>
      <w:rPr>
        <w:rStyle w:val="a5"/>
        <w:rFonts w:ascii="Courier New" w:hAnsi="Courier New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1F3"/>
    <w:rsid w:val="000D01F3"/>
    <w:rsid w:val="004D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1F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D01F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D01F3"/>
    <w:rPr>
      <w:rFonts w:ascii="Times New Roman" w:eastAsia="Calibri" w:hAnsi="Times New Roman" w:cs="Times New Roman"/>
      <w:sz w:val="28"/>
    </w:rPr>
  </w:style>
  <w:style w:type="character" w:styleId="a5">
    <w:name w:val="page number"/>
    <w:basedOn w:val="a0"/>
    <w:rsid w:val="000D01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1F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D01F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D01F3"/>
    <w:rPr>
      <w:rFonts w:ascii="Times New Roman" w:eastAsia="Calibri" w:hAnsi="Times New Roman" w:cs="Times New Roman"/>
      <w:sz w:val="28"/>
    </w:rPr>
  </w:style>
  <w:style w:type="character" w:styleId="a5">
    <w:name w:val="page number"/>
    <w:basedOn w:val="a0"/>
    <w:rsid w:val="000D01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1863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Советского района Ростовской области</Company>
  <LinksUpToDate>false</LinksUpToDate>
  <CharactersWithSpaces>12464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2016-01-25T07:40:00Z</dcterms:created>
  <dcterms:modified xsi:type="dcterms:W3CDTF">2016-01-25T07:40:00Z</dcterms:modified>
</cp:coreProperties>
</file>